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CF97E" w14:textId="0BACA14E" w:rsidR="006B7A45" w:rsidRPr="006B7A45" w:rsidRDefault="006B7A45" w:rsidP="00E91ABF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6B7A4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US"/>
        </w:rPr>
        <w:t>AKSE travel grants</w:t>
      </w:r>
    </w:p>
    <w:p w14:paraId="3BF18F24" w14:textId="77777777" w:rsidR="00EA370F" w:rsidRPr="00E91ABF" w:rsidRDefault="00EA370F" w:rsidP="00E91ABF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US"/>
        </w:rPr>
      </w:pPr>
    </w:p>
    <w:p w14:paraId="0FDC3377" w14:textId="4BF9745A" w:rsidR="006B7A45" w:rsidRPr="006B7A45" w:rsidRDefault="006B7A45" w:rsidP="00E91ABF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6B7A4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US"/>
        </w:rPr>
        <w:t>C</w:t>
      </w:r>
      <w:r w:rsidR="00EA370F" w:rsidRPr="00E91ABF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US"/>
        </w:rPr>
        <w:t xml:space="preserve">all </w:t>
      </w:r>
      <w:r w:rsidRPr="006B7A4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US"/>
        </w:rPr>
        <w:t>f</w:t>
      </w:r>
      <w:r w:rsidR="00EA370F" w:rsidRPr="00E91ABF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US"/>
        </w:rPr>
        <w:t xml:space="preserve">or </w:t>
      </w:r>
      <w:r w:rsidRPr="006B7A4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US"/>
        </w:rPr>
        <w:t>A</w:t>
      </w:r>
      <w:r w:rsidR="00EA370F" w:rsidRPr="00E91ABF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US"/>
        </w:rPr>
        <w:t>pplications</w:t>
      </w:r>
    </w:p>
    <w:p w14:paraId="0DAF03CC" w14:textId="77777777" w:rsidR="006B7A45" w:rsidRPr="006B7A45" w:rsidRDefault="006B7A45" w:rsidP="00E91AB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p w14:paraId="0E3158FE" w14:textId="73CC4194" w:rsidR="006B7A45" w:rsidRPr="006B7A45" w:rsidRDefault="00F36478" w:rsidP="00E91AB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 xml:space="preserve">With the generous support of the Korea Foundation, </w:t>
      </w:r>
      <w:r w:rsidR="006B7A45"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>AKSE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 xml:space="preserve"> is able to provide</w:t>
      </w:r>
      <w:r w:rsidR="006B7A45"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 xml:space="preserve"> travel grants for Korean studies specialists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>. The grants</w:t>
      </w:r>
      <w:r w:rsidR="006B7A45"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 xml:space="preserve"> aim at enabling participation in conferences (worldwide) and </w:t>
      </w:r>
      <w:r w:rsidR="005262A1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 xml:space="preserve">for carrying out </w:t>
      </w:r>
      <w:r w:rsidR="006B7A45"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 xml:space="preserve">fieldwork </w:t>
      </w:r>
      <w:r w:rsidR="005262A1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 xml:space="preserve">and </w:t>
      </w:r>
      <w:r w:rsidR="006B7A45"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>other research-related activities</w:t>
      </w:r>
      <w:r w:rsidR="007C066C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 xml:space="preserve"> in Europe.</w:t>
      </w:r>
    </w:p>
    <w:p w14:paraId="162FBE60" w14:textId="77777777" w:rsidR="006B7A45" w:rsidRPr="006B7A45" w:rsidRDefault="006B7A45" w:rsidP="00E91AB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p w14:paraId="40A721E5" w14:textId="77777777" w:rsidR="006B7A45" w:rsidRPr="006B7A45" w:rsidRDefault="006B7A45" w:rsidP="00E91AB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6B7A4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US"/>
        </w:rPr>
        <w:t>Eligibility</w:t>
      </w:r>
    </w:p>
    <w:p w14:paraId="4278DD72" w14:textId="04BB9C0D" w:rsidR="006B7A45" w:rsidRPr="00E91ABF" w:rsidRDefault="006B7A45" w:rsidP="00E91ABF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</w:pPr>
      <w:r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>Current full AKSE members based in Europe</w:t>
      </w:r>
      <w:r w:rsidR="00015F74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 xml:space="preserve"> at the time of application</w:t>
      </w:r>
      <w:r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>.</w:t>
      </w:r>
    </w:p>
    <w:p w14:paraId="509B268A" w14:textId="77777777" w:rsidR="00EA370F" w:rsidRPr="006B7A45" w:rsidRDefault="00EA370F" w:rsidP="00E91AB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p w14:paraId="31D4485D" w14:textId="77777777" w:rsidR="006B7A45" w:rsidRPr="006B7A45" w:rsidRDefault="006B7A45" w:rsidP="00E91AB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6B7A4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US"/>
        </w:rPr>
        <w:t>Submission of documents</w:t>
      </w:r>
    </w:p>
    <w:p w14:paraId="37E8EB7B" w14:textId="2B7B8D67" w:rsidR="006B7A45" w:rsidRPr="006B7A45" w:rsidRDefault="006B7A45" w:rsidP="00E91AB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>CV</w:t>
      </w:r>
    </w:p>
    <w:p w14:paraId="7D9EA366" w14:textId="2F4A396D" w:rsidR="006B7A45" w:rsidRPr="006B7A45" w:rsidRDefault="006B7A45" w:rsidP="00E91AB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>Outline of the research plan</w:t>
      </w:r>
      <w:r w:rsidR="00EA370F" w:rsidRPr="00E91ABF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 xml:space="preserve"> or</w:t>
      </w:r>
      <w:r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 xml:space="preserve"> conference paper</w:t>
      </w:r>
      <w:r w:rsidR="00F36478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 xml:space="preserve"> (</w:t>
      </w:r>
      <w:r w:rsidR="00E55EB1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>approx. 2 pages</w:t>
      </w:r>
      <w:r w:rsidR="00F36478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>)</w:t>
      </w:r>
    </w:p>
    <w:p w14:paraId="49EF7877" w14:textId="4355C23D" w:rsidR="006B7A45" w:rsidRPr="006B7A45" w:rsidRDefault="006B7A45" w:rsidP="00E91AB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6B7A45">
        <w:rPr>
          <w:rFonts w:ascii="Book Antiqua" w:eastAsia="Times New Roman" w:hAnsi="Book Antiqua" w:cs="Times New Roman"/>
          <w:sz w:val="24"/>
          <w:szCs w:val="24"/>
          <w:lang w:val="en-US"/>
        </w:rPr>
        <w:t>Application for</w:t>
      </w:r>
      <w:r w:rsidR="002B040B">
        <w:rPr>
          <w:rFonts w:ascii="Book Antiqua" w:eastAsia="Times New Roman" w:hAnsi="Book Antiqua" w:cs="Times New Roman"/>
          <w:sz w:val="24"/>
          <w:szCs w:val="24"/>
          <w:lang w:val="en-US"/>
        </w:rPr>
        <w:t>m</w:t>
      </w:r>
      <w:r w:rsidR="00E91ABF" w:rsidRPr="00E91ABF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(</w:t>
      </w:r>
      <w:r w:rsidR="00F36478">
        <w:rPr>
          <w:rFonts w:ascii="Book Antiqua" w:eastAsia="Times New Roman" w:hAnsi="Book Antiqua" w:cs="Times New Roman"/>
          <w:sz w:val="24"/>
          <w:szCs w:val="24"/>
          <w:lang w:val="en-US"/>
        </w:rPr>
        <w:t>b</w:t>
      </w:r>
      <w:r w:rsidR="00E91ABF" w:rsidRPr="00E91ABF">
        <w:rPr>
          <w:rFonts w:ascii="Book Antiqua" w:eastAsia="Times New Roman" w:hAnsi="Book Antiqua" w:cs="Times New Roman"/>
          <w:sz w:val="24"/>
          <w:szCs w:val="24"/>
          <w:lang w:val="en-US"/>
        </w:rPr>
        <w:t>elow)</w:t>
      </w:r>
    </w:p>
    <w:p w14:paraId="02ED432D" w14:textId="77777777" w:rsidR="006B7A45" w:rsidRPr="006B7A45" w:rsidRDefault="006B7A45" w:rsidP="00E91AB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p w14:paraId="6336D5EF" w14:textId="77777777" w:rsidR="006B7A45" w:rsidRPr="006B7A45" w:rsidRDefault="006B7A45" w:rsidP="00E91AB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 xml:space="preserve">All documents </w:t>
      </w:r>
      <w:proofErr w:type="gramStart"/>
      <w:r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>should be submitted</w:t>
      </w:r>
      <w:proofErr w:type="gramEnd"/>
      <w:r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 xml:space="preserve"> electronically to the following email address: </w:t>
      </w:r>
    </w:p>
    <w:p w14:paraId="41AA4B81" w14:textId="10061177" w:rsidR="006B7A45" w:rsidRPr="00E91ABF" w:rsidRDefault="005F129E" w:rsidP="00E91AB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hyperlink r:id="rId7" w:tgtFrame="_blank" w:history="1">
        <w:r w:rsidR="00EA370F" w:rsidRPr="00E91ABF">
          <w:rPr>
            <w:rStyle w:val="Hyperlink"/>
            <w:rFonts w:ascii="Book Antiqua" w:hAnsi="Book Antiqua" w:cs="Arial"/>
            <w:color w:val="1155CC"/>
            <w:sz w:val="24"/>
            <w:szCs w:val="24"/>
            <w:shd w:val="clear" w:color="auto" w:fill="FFFFFF"/>
          </w:rPr>
          <w:t>travelgrants@koreanstudies.eu</w:t>
        </w:r>
      </w:hyperlink>
    </w:p>
    <w:p w14:paraId="0611BFA8" w14:textId="77777777" w:rsidR="00EA370F" w:rsidRPr="006B7A45" w:rsidRDefault="00EA370F" w:rsidP="00E91AB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p w14:paraId="3D1F5DF8" w14:textId="77777777" w:rsidR="006B7A45" w:rsidRPr="006B7A45" w:rsidRDefault="006B7A45" w:rsidP="00E91AB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6B7A4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US"/>
        </w:rPr>
        <w:t>Application deadline</w:t>
      </w:r>
    </w:p>
    <w:p w14:paraId="632241DB" w14:textId="42D97F91" w:rsidR="005262A1" w:rsidRDefault="006B7A45" w:rsidP="00E91ABF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</w:pPr>
      <w:r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 xml:space="preserve">Applications </w:t>
      </w:r>
      <w:proofErr w:type="gramStart"/>
      <w:r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>are assessed</w:t>
      </w:r>
      <w:proofErr w:type="gramEnd"/>
      <w:r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 xml:space="preserve"> three times a year. </w:t>
      </w:r>
    </w:p>
    <w:p w14:paraId="7764BF38" w14:textId="590E4715" w:rsidR="006B7A45" w:rsidRPr="006B7A45" w:rsidRDefault="006B7A45" w:rsidP="00E91AB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 xml:space="preserve">The deadlines </w:t>
      </w:r>
      <w:proofErr w:type="gramStart"/>
      <w:r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>are:</w:t>
      </w:r>
      <w:proofErr w:type="gramEnd"/>
      <w:r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 xml:space="preserve"> March 31, June 30, September 30.</w:t>
      </w:r>
      <w:r w:rsidRPr="006B7A4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US"/>
        </w:rPr>
        <w:t> </w:t>
      </w:r>
    </w:p>
    <w:p w14:paraId="6F08B629" w14:textId="320F08FA" w:rsidR="006B7A45" w:rsidRPr="006B7A45" w:rsidRDefault="00F36478" w:rsidP="00E91AB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>All</w:t>
      </w:r>
      <w:r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 xml:space="preserve"> </w:t>
      </w:r>
      <w:r w:rsidR="006B7A45"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>grant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>s</w:t>
      </w:r>
      <w:r w:rsidR="006B7A45"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6B7A45"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>should be spent</w:t>
      </w:r>
      <w:proofErr w:type="gramEnd"/>
      <w:r w:rsidR="006B7A45"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 xml:space="preserve"> by the end of December</w:t>
      </w:r>
      <w:r w:rsidR="002B040B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 xml:space="preserve"> of the same year</w:t>
      </w:r>
      <w:r w:rsidR="006B7A45"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>.</w:t>
      </w:r>
    </w:p>
    <w:p w14:paraId="3C41359C" w14:textId="087B4CCC" w:rsidR="006B7A45" w:rsidRPr="006B7A45" w:rsidRDefault="006B7A45" w:rsidP="00E91AB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 xml:space="preserve">Upcoming deadline: </w:t>
      </w:r>
      <w:r w:rsidR="00E81FD0" w:rsidRPr="00210023">
        <w:rPr>
          <w:rFonts w:ascii="Book Antiqua" w:eastAsia="Times New Roman" w:hAnsi="Book Antiqua" w:cs="Times New Roman"/>
          <w:b/>
          <w:color w:val="000000"/>
          <w:sz w:val="24"/>
          <w:szCs w:val="24"/>
          <w:lang w:val="en-US"/>
        </w:rPr>
        <w:t>June 30,</w:t>
      </w:r>
      <w:r w:rsidR="00E81FD0" w:rsidRPr="00E81FD0">
        <w:t xml:space="preserve"> </w:t>
      </w:r>
      <w:r w:rsidRPr="006B7A4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US"/>
        </w:rPr>
        <w:t>2021</w:t>
      </w:r>
    </w:p>
    <w:p w14:paraId="2CB27F1C" w14:textId="77777777" w:rsidR="006B7A45" w:rsidRPr="006B7A45" w:rsidRDefault="006B7A45" w:rsidP="00E91AB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p w14:paraId="56C31C0E" w14:textId="6838DFBF" w:rsidR="006B7A45" w:rsidRPr="006B7A45" w:rsidRDefault="005262A1" w:rsidP="00E91AB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US"/>
        </w:rPr>
        <w:t>Notes</w:t>
      </w:r>
      <w:bookmarkStart w:id="0" w:name="_GoBack"/>
      <w:bookmarkEnd w:id="0"/>
    </w:p>
    <w:p w14:paraId="1618187C" w14:textId="54B3FFBD" w:rsidR="006B7A45" w:rsidRPr="006B7A45" w:rsidRDefault="005262A1" w:rsidP="00E91AB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>Grant r</w:t>
      </w:r>
      <w:r w:rsidR="006B7A45"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 xml:space="preserve">ecipients </w:t>
      </w:r>
      <w:proofErr w:type="gramStart"/>
      <w:r w:rsidR="006B7A45"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>will be guided</w:t>
      </w:r>
      <w:proofErr w:type="gramEnd"/>
      <w:r w:rsidR="006B7A45"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 xml:space="preserve"> individually through the grant awarding process.</w:t>
      </w:r>
    </w:p>
    <w:p w14:paraId="357006E4" w14:textId="1866E3BC" w:rsidR="006B7A45" w:rsidRPr="006B7A45" w:rsidRDefault="006B7A45" w:rsidP="00E91AB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>The travel grants are limited to a maximum of 2000 EUR</w:t>
      </w:r>
      <w:r w:rsidR="005262A1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 xml:space="preserve"> per </w:t>
      </w:r>
      <w:r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>application. Smaller sums and co-financed projects have a better prospect of acceptance.</w:t>
      </w:r>
    </w:p>
    <w:p w14:paraId="25C53B5C" w14:textId="7A363AC8" w:rsidR="006B7A45" w:rsidRPr="006B7A45" w:rsidRDefault="006B7A45" w:rsidP="00E91AB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>Th</w:t>
      </w:r>
      <w:r w:rsidR="005262A1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>e</w:t>
      </w:r>
      <w:r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 xml:space="preserve"> travel grants </w:t>
      </w:r>
      <w:proofErr w:type="gramStart"/>
      <w:r w:rsidR="00F36478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>cannot be used</w:t>
      </w:r>
      <w:proofErr w:type="gramEnd"/>
      <w:r w:rsidR="00F36478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 xml:space="preserve"> for</w:t>
      </w:r>
      <w:r w:rsidR="00F36478"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 xml:space="preserve"> </w:t>
      </w:r>
      <w:r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 xml:space="preserve">participation </w:t>
      </w:r>
      <w:r w:rsidR="005262A1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>in</w:t>
      </w:r>
      <w:r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 xml:space="preserve"> the AKSE conference. For AKSE conference travel </w:t>
      </w:r>
      <w:proofErr w:type="gramStart"/>
      <w:r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>subsidies,</w:t>
      </w:r>
      <w:proofErr w:type="gramEnd"/>
      <w:r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 xml:space="preserve"> please check </w:t>
      </w:r>
      <w:r w:rsidR="00E81FD0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 xml:space="preserve">the </w:t>
      </w:r>
      <w:r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 xml:space="preserve">AKSE conference webpage </w:t>
      </w:r>
      <w:r w:rsidRPr="00210023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>(</w:t>
      </w:r>
      <w:hyperlink r:id="rId8" w:history="1">
        <w:r w:rsidR="00210023" w:rsidRPr="00210023">
          <w:rPr>
            <w:rStyle w:val="Hyperlink"/>
            <w:rFonts w:ascii="Book Antiqua" w:hAnsi="Book Antiqua"/>
            <w:sz w:val="24"/>
            <w:szCs w:val="24"/>
          </w:rPr>
          <w:t>https://www.koreanstudies.eu/30th-akse-conference-28-31-october-2021-la-rochelle-france-call-for-papers-and-first-notice/</w:t>
        </w:r>
      </w:hyperlink>
      <w:r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>).</w:t>
      </w:r>
    </w:p>
    <w:p w14:paraId="308E8F74" w14:textId="68751C9E" w:rsidR="006B7A45" w:rsidRPr="00E91ABF" w:rsidRDefault="006B7A45" w:rsidP="00E91AB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 xml:space="preserve">For further inquiries, please email: </w:t>
      </w:r>
      <w:hyperlink r:id="rId9" w:tgtFrame="_blank" w:history="1">
        <w:r w:rsidR="00EA370F" w:rsidRPr="00E91ABF">
          <w:rPr>
            <w:rStyle w:val="Hyperlink"/>
            <w:rFonts w:ascii="Book Antiqua" w:hAnsi="Book Antiqua" w:cs="Arial"/>
            <w:color w:val="1155CC"/>
            <w:sz w:val="24"/>
            <w:szCs w:val="24"/>
            <w:shd w:val="clear" w:color="auto" w:fill="FFFFFF"/>
          </w:rPr>
          <w:t>travelgrants@koreanstudies.eu</w:t>
        </w:r>
      </w:hyperlink>
    </w:p>
    <w:p w14:paraId="6FD7B961" w14:textId="41EFB23A" w:rsidR="00EA370F" w:rsidRPr="00E91ABF" w:rsidRDefault="00EA370F" w:rsidP="00E91AB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p w14:paraId="23953BCE" w14:textId="2F24146B" w:rsidR="00EA370F" w:rsidRPr="00E91ABF" w:rsidRDefault="00EA370F" w:rsidP="00E91ABF">
      <w:pPr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E91ABF">
        <w:rPr>
          <w:rFonts w:ascii="Book Antiqua" w:eastAsia="Times New Roman" w:hAnsi="Book Antiqua" w:cs="Times New Roman"/>
          <w:sz w:val="24"/>
          <w:szCs w:val="24"/>
          <w:lang w:val="en-US"/>
        </w:rPr>
        <w:br w:type="page"/>
      </w:r>
    </w:p>
    <w:p w14:paraId="19B5F426" w14:textId="78B4D618" w:rsidR="00E91ABF" w:rsidRPr="00E91ABF" w:rsidRDefault="00E91ABF" w:rsidP="00E91ABF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en-US"/>
        </w:rPr>
      </w:pPr>
      <w:r w:rsidRPr="00E91ABF">
        <w:rPr>
          <w:rFonts w:ascii="Book Antiqua" w:eastAsia="Times New Roman" w:hAnsi="Book Antiqua" w:cs="Times New Roman"/>
          <w:b/>
          <w:bCs/>
          <w:sz w:val="24"/>
          <w:szCs w:val="24"/>
          <w:lang w:val="en-US"/>
        </w:rPr>
        <w:lastRenderedPageBreak/>
        <w:t>AKSE Travel grants</w:t>
      </w:r>
    </w:p>
    <w:p w14:paraId="4C864FBA" w14:textId="77777777" w:rsidR="00E91ABF" w:rsidRPr="00E91ABF" w:rsidRDefault="00E91ABF" w:rsidP="00E91ABF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en-US"/>
        </w:rPr>
      </w:pPr>
    </w:p>
    <w:p w14:paraId="0A3FD50E" w14:textId="7F87D9A8" w:rsidR="00EA370F" w:rsidRPr="00E91ABF" w:rsidRDefault="00EA370F" w:rsidP="00E91ABF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en-US"/>
        </w:rPr>
      </w:pPr>
      <w:r w:rsidRPr="00E91ABF">
        <w:rPr>
          <w:rFonts w:ascii="Book Antiqua" w:eastAsia="Times New Roman" w:hAnsi="Book Antiqua" w:cs="Times New Roman"/>
          <w:b/>
          <w:bCs/>
          <w:sz w:val="24"/>
          <w:szCs w:val="24"/>
          <w:lang w:val="en-US"/>
        </w:rPr>
        <w:t>Application form</w:t>
      </w:r>
      <w:r w:rsidR="00DD4DC9" w:rsidRPr="00E91ABF">
        <w:rPr>
          <w:rFonts w:ascii="Book Antiqua" w:eastAsia="Times New Roman" w:hAnsi="Book Antiqua" w:cs="Times New Roman"/>
          <w:b/>
          <w:bCs/>
          <w:sz w:val="24"/>
          <w:szCs w:val="24"/>
          <w:lang w:val="en-US"/>
        </w:rPr>
        <w:t>*</w:t>
      </w:r>
    </w:p>
    <w:p w14:paraId="3CBFA760" w14:textId="1F84D00A" w:rsidR="00EA370F" w:rsidRPr="00E91ABF" w:rsidRDefault="00EA370F" w:rsidP="00E91AB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16"/>
        <w:gridCol w:w="6239"/>
      </w:tblGrid>
      <w:tr w:rsidR="00EA370F" w:rsidRPr="00E91ABF" w14:paraId="28A87F99" w14:textId="77777777" w:rsidTr="00EA370F">
        <w:tc>
          <w:tcPr>
            <w:tcW w:w="3116" w:type="dxa"/>
          </w:tcPr>
          <w:p w14:paraId="1A2196B1" w14:textId="7FF52B06" w:rsidR="00EA370F" w:rsidRPr="00E91ABF" w:rsidRDefault="00EA370F" w:rsidP="00E91ABF">
            <w:pPr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/>
              </w:rPr>
            </w:pPr>
            <w:r w:rsidRPr="00E91ABF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/>
              </w:rPr>
              <w:t xml:space="preserve">Applicant’s name </w:t>
            </w:r>
          </w:p>
        </w:tc>
        <w:tc>
          <w:tcPr>
            <w:tcW w:w="6239" w:type="dxa"/>
          </w:tcPr>
          <w:p w14:paraId="159EC26B" w14:textId="77777777" w:rsidR="00EA370F" w:rsidRPr="00E91ABF" w:rsidRDefault="00EA370F" w:rsidP="00E91ABF">
            <w:pPr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A370F" w:rsidRPr="00E91ABF" w14:paraId="0E76991F" w14:textId="77777777" w:rsidTr="00EA370F">
        <w:tc>
          <w:tcPr>
            <w:tcW w:w="3116" w:type="dxa"/>
          </w:tcPr>
          <w:p w14:paraId="065770A2" w14:textId="77777777" w:rsidR="00EA370F" w:rsidRPr="00E91ABF" w:rsidRDefault="00EA370F" w:rsidP="00E91ABF">
            <w:pPr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</w:pPr>
          </w:p>
        </w:tc>
        <w:tc>
          <w:tcPr>
            <w:tcW w:w="6239" w:type="dxa"/>
          </w:tcPr>
          <w:p w14:paraId="6388B437" w14:textId="77777777" w:rsidR="00EA370F" w:rsidRPr="00E91ABF" w:rsidRDefault="00EA370F" w:rsidP="00E91ABF">
            <w:pPr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</w:pPr>
          </w:p>
        </w:tc>
      </w:tr>
      <w:tr w:rsidR="00EA370F" w:rsidRPr="00E91ABF" w14:paraId="118A409D" w14:textId="77777777" w:rsidTr="00EA370F">
        <w:tc>
          <w:tcPr>
            <w:tcW w:w="3116" w:type="dxa"/>
          </w:tcPr>
          <w:p w14:paraId="6333C747" w14:textId="51BD2EF2" w:rsidR="00EA370F" w:rsidRPr="00E91ABF" w:rsidRDefault="00EA370F" w:rsidP="00E91ABF">
            <w:pPr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</w:pPr>
            <w:r w:rsidRPr="00E91ABF"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6239" w:type="dxa"/>
          </w:tcPr>
          <w:p w14:paraId="5470DF8F" w14:textId="77777777" w:rsidR="00EA370F" w:rsidRPr="00E91ABF" w:rsidRDefault="00EA370F" w:rsidP="00E91ABF">
            <w:pPr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</w:pPr>
          </w:p>
        </w:tc>
      </w:tr>
      <w:tr w:rsidR="00EA370F" w:rsidRPr="00E91ABF" w14:paraId="00D4CF48" w14:textId="77777777" w:rsidTr="00EA370F">
        <w:tc>
          <w:tcPr>
            <w:tcW w:w="3116" w:type="dxa"/>
          </w:tcPr>
          <w:p w14:paraId="7FDD94CF" w14:textId="6396F452" w:rsidR="00EA370F" w:rsidRPr="00E91ABF" w:rsidRDefault="00EA370F" w:rsidP="00E91ABF">
            <w:pPr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</w:pPr>
            <w:r w:rsidRPr="00E91ABF"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6239" w:type="dxa"/>
          </w:tcPr>
          <w:p w14:paraId="72A2B7DE" w14:textId="77777777" w:rsidR="00EA370F" w:rsidRPr="00E91ABF" w:rsidRDefault="00EA370F" w:rsidP="00E91ABF">
            <w:pPr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</w:pPr>
          </w:p>
        </w:tc>
      </w:tr>
      <w:tr w:rsidR="00EA370F" w:rsidRPr="00E91ABF" w14:paraId="27AC6565" w14:textId="77777777" w:rsidTr="00EA370F">
        <w:tc>
          <w:tcPr>
            <w:tcW w:w="3116" w:type="dxa"/>
          </w:tcPr>
          <w:p w14:paraId="7F209CEC" w14:textId="1C948346" w:rsidR="00EA370F" w:rsidRPr="00E91ABF" w:rsidRDefault="00EA370F" w:rsidP="00E91ABF">
            <w:pPr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</w:pPr>
            <w:r w:rsidRPr="00E91ABF"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  <w:t>E-mail address</w:t>
            </w:r>
          </w:p>
        </w:tc>
        <w:tc>
          <w:tcPr>
            <w:tcW w:w="6239" w:type="dxa"/>
          </w:tcPr>
          <w:p w14:paraId="21310A8A" w14:textId="77777777" w:rsidR="00EA370F" w:rsidRPr="00E91ABF" w:rsidRDefault="00EA370F" w:rsidP="00E91ABF">
            <w:pPr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</w:pPr>
          </w:p>
        </w:tc>
      </w:tr>
      <w:tr w:rsidR="00EA370F" w:rsidRPr="00E91ABF" w14:paraId="5900EBEB" w14:textId="77777777" w:rsidTr="00EA370F">
        <w:tc>
          <w:tcPr>
            <w:tcW w:w="3116" w:type="dxa"/>
          </w:tcPr>
          <w:p w14:paraId="796EA0B2" w14:textId="01334C1A" w:rsidR="00EA370F" w:rsidRPr="00E91ABF" w:rsidRDefault="00EA370F" w:rsidP="00E91ABF">
            <w:pPr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</w:pPr>
            <w:r w:rsidRPr="00E91ABF"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  <w:t>Telephone no.</w:t>
            </w:r>
          </w:p>
        </w:tc>
        <w:tc>
          <w:tcPr>
            <w:tcW w:w="6239" w:type="dxa"/>
          </w:tcPr>
          <w:p w14:paraId="2417C2AE" w14:textId="77777777" w:rsidR="00EA370F" w:rsidRPr="00E91ABF" w:rsidRDefault="00EA370F" w:rsidP="00E91ABF">
            <w:pPr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</w:pPr>
          </w:p>
        </w:tc>
      </w:tr>
    </w:tbl>
    <w:p w14:paraId="452DD205" w14:textId="7B807592" w:rsidR="00EA370F" w:rsidRPr="00E91ABF" w:rsidRDefault="00EA370F" w:rsidP="00E91AB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p w14:paraId="5DB82A27" w14:textId="77777777" w:rsidR="00DD4DC9" w:rsidRPr="00E91ABF" w:rsidRDefault="00DD4DC9" w:rsidP="00E91AB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16"/>
        <w:gridCol w:w="6239"/>
      </w:tblGrid>
      <w:tr w:rsidR="00E03A14" w:rsidRPr="00E91ABF" w14:paraId="1DE70D76" w14:textId="77777777" w:rsidTr="007F7D85">
        <w:tc>
          <w:tcPr>
            <w:tcW w:w="3116" w:type="dxa"/>
          </w:tcPr>
          <w:p w14:paraId="60E89C5C" w14:textId="02596B77" w:rsidR="00E03A14" w:rsidRPr="00E91ABF" w:rsidRDefault="00E03A14" w:rsidP="00E91ABF">
            <w:pPr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/>
              </w:rPr>
            </w:pPr>
            <w:r w:rsidRPr="00E91ABF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/>
              </w:rPr>
              <w:t xml:space="preserve">Project title </w:t>
            </w:r>
          </w:p>
        </w:tc>
        <w:tc>
          <w:tcPr>
            <w:tcW w:w="6239" w:type="dxa"/>
          </w:tcPr>
          <w:p w14:paraId="56C35029" w14:textId="77777777" w:rsidR="00E03A14" w:rsidRPr="00E91ABF" w:rsidRDefault="00E03A14" w:rsidP="00E91ABF">
            <w:pPr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92C9E" w:rsidRPr="00E91ABF" w14:paraId="27766711" w14:textId="77777777" w:rsidTr="007F7D85">
        <w:tc>
          <w:tcPr>
            <w:tcW w:w="3116" w:type="dxa"/>
          </w:tcPr>
          <w:p w14:paraId="2D4AAE50" w14:textId="77777777" w:rsidR="00592C9E" w:rsidRPr="00E91ABF" w:rsidRDefault="00592C9E" w:rsidP="00E91ABF">
            <w:pPr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</w:pPr>
          </w:p>
        </w:tc>
        <w:tc>
          <w:tcPr>
            <w:tcW w:w="6239" w:type="dxa"/>
          </w:tcPr>
          <w:p w14:paraId="250E0F87" w14:textId="77777777" w:rsidR="00592C9E" w:rsidRPr="00E91ABF" w:rsidRDefault="00592C9E" w:rsidP="00E91ABF">
            <w:pPr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</w:pPr>
          </w:p>
        </w:tc>
      </w:tr>
      <w:tr w:rsidR="00E03A14" w:rsidRPr="00E91ABF" w14:paraId="2C1611D4" w14:textId="77777777" w:rsidTr="007F7D85">
        <w:tc>
          <w:tcPr>
            <w:tcW w:w="3116" w:type="dxa"/>
          </w:tcPr>
          <w:p w14:paraId="43FC362B" w14:textId="5C876EEA" w:rsidR="00E03A14" w:rsidRPr="00E91ABF" w:rsidRDefault="00E03A14" w:rsidP="00E91ABF">
            <w:pPr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</w:pPr>
            <w:r w:rsidRPr="00E91ABF"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  <w:t>Host institution</w:t>
            </w:r>
          </w:p>
        </w:tc>
        <w:tc>
          <w:tcPr>
            <w:tcW w:w="6239" w:type="dxa"/>
          </w:tcPr>
          <w:p w14:paraId="3DB6E258" w14:textId="77777777" w:rsidR="00E03A14" w:rsidRPr="00E91ABF" w:rsidRDefault="00E03A14" w:rsidP="00E91ABF">
            <w:pPr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</w:pPr>
          </w:p>
        </w:tc>
      </w:tr>
      <w:tr w:rsidR="00E03A14" w:rsidRPr="00E91ABF" w14:paraId="1EA775FB" w14:textId="77777777" w:rsidTr="007F7D85">
        <w:tc>
          <w:tcPr>
            <w:tcW w:w="3116" w:type="dxa"/>
          </w:tcPr>
          <w:p w14:paraId="65B6ACE8" w14:textId="1D8A99FF" w:rsidR="00E03A14" w:rsidRPr="00E91ABF" w:rsidRDefault="00E03A14" w:rsidP="00E91ABF">
            <w:pPr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</w:pPr>
            <w:r w:rsidRPr="00E91ABF"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  <w:t>Budget</w:t>
            </w:r>
          </w:p>
        </w:tc>
        <w:tc>
          <w:tcPr>
            <w:tcW w:w="6239" w:type="dxa"/>
          </w:tcPr>
          <w:p w14:paraId="2C1437A5" w14:textId="77777777" w:rsidR="00E03A14" w:rsidRPr="00E91ABF" w:rsidRDefault="00E03A14" w:rsidP="00E91ABF">
            <w:pPr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</w:pPr>
          </w:p>
        </w:tc>
      </w:tr>
      <w:tr w:rsidR="00E03A14" w:rsidRPr="00E91ABF" w14:paraId="222B9265" w14:textId="77777777" w:rsidTr="007F7D85">
        <w:tc>
          <w:tcPr>
            <w:tcW w:w="3116" w:type="dxa"/>
          </w:tcPr>
          <w:p w14:paraId="1965EB23" w14:textId="6942991C" w:rsidR="00E03A14" w:rsidRPr="00E91ABF" w:rsidRDefault="00E03A14" w:rsidP="00E91ABF">
            <w:pPr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</w:pPr>
            <w:r w:rsidRPr="00E91ABF"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  <w:t>Schedule</w:t>
            </w:r>
          </w:p>
        </w:tc>
        <w:tc>
          <w:tcPr>
            <w:tcW w:w="6239" w:type="dxa"/>
          </w:tcPr>
          <w:p w14:paraId="75FA6618" w14:textId="77777777" w:rsidR="00E03A14" w:rsidRPr="00E91ABF" w:rsidRDefault="00E03A14" w:rsidP="00E91ABF">
            <w:pPr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</w:pPr>
          </w:p>
        </w:tc>
      </w:tr>
      <w:tr w:rsidR="00E03A14" w:rsidRPr="00E91ABF" w14:paraId="268C708B" w14:textId="77777777" w:rsidTr="007F7D85">
        <w:tc>
          <w:tcPr>
            <w:tcW w:w="3116" w:type="dxa"/>
          </w:tcPr>
          <w:p w14:paraId="7C9BE0EA" w14:textId="090CD8F6" w:rsidR="00E03A14" w:rsidRPr="00E91ABF" w:rsidRDefault="00E03A14" w:rsidP="00E91ABF">
            <w:pPr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</w:pPr>
            <w:r w:rsidRPr="00E91ABF"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  <w:t>Relevance of project for the applicant/ association/ field of</w:t>
            </w:r>
            <w:r w:rsidR="00592C9E" w:rsidRPr="00E91ABF"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  <w:t xml:space="preserve"> study</w:t>
            </w:r>
          </w:p>
        </w:tc>
        <w:tc>
          <w:tcPr>
            <w:tcW w:w="6239" w:type="dxa"/>
          </w:tcPr>
          <w:p w14:paraId="03106201" w14:textId="77777777" w:rsidR="00E03A14" w:rsidRPr="00E91ABF" w:rsidRDefault="00E03A14" w:rsidP="00E91ABF">
            <w:pPr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</w:pPr>
          </w:p>
        </w:tc>
      </w:tr>
    </w:tbl>
    <w:p w14:paraId="0E628808" w14:textId="77777777" w:rsidR="00DD4DC9" w:rsidRPr="00E91ABF" w:rsidRDefault="00DD4DC9" w:rsidP="00E91AB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p w14:paraId="7FB7E6CA" w14:textId="77777777" w:rsidR="00DD4DC9" w:rsidRPr="00E91ABF" w:rsidRDefault="00DD4DC9" w:rsidP="00E91AB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p w14:paraId="0189751F" w14:textId="75094563" w:rsidR="00DD4DC9" w:rsidRPr="006B7A45" w:rsidRDefault="00DD4DC9" w:rsidP="00E91AB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proofErr w:type="gramStart"/>
      <w:r w:rsidRPr="00E91ABF">
        <w:rPr>
          <w:rFonts w:ascii="Book Antiqua" w:eastAsia="Times New Roman" w:hAnsi="Book Antiqua" w:cs="Times New Roman"/>
          <w:sz w:val="24"/>
          <w:szCs w:val="24"/>
          <w:lang w:val="en-US"/>
        </w:rPr>
        <w:t>* Should be accompanied</w:t>
      </w:r>
      <w:proofErr w:type="gramEnd"/>
      <w:r w:rsidRPr="00E91ABF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by the applicant’s CV and o</w:t>
      </w:r>
      <w:r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>utline of the research plan</w:t>
      </w:r>
      <w:r w:rsidRPr="00E91ABF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 xml:space="preserve"> or</w:t>
      </w:r>
      <w:r w:rsidRPr="006B7A45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 xml:space="preserve"> conference paper</w:t>
      </w:r>
      <w:r w:rsidRPr="00E91ABF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>.</w:t>
      </w:r>
    </w:p>
    <w:p w14:paraId="0A2B4D91" w14:textId="115EE475" w:rsidR="00EA370F" w:rsidRPr="006B7A45" w:rsidRDefault="00EA370F" w:rsidP="00E91AB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sectPr w:rsidR="00EA370F" w:rsidRPr="006B7A4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5B4AF" w14:textId="77777777" w:rsidR="005F129E" w:rsidRDefault="005F129E" w:rsidP="00E91ABF">
      <w:pPr>
        <w:spacing w:after="0" w:line="240" w:lineRule="auto"/>
      </w:pPr>
      <w:r>
        <w:separator/>
      </w:r>
    </w:p>
  </w:endnote>
  <w:endnote w:type="continuationSeparator" w:id="0">
    <w:p w14:paraId="7EB122E8" w14:textId="77777777" w:rsidR="005F129E" w:rsidRDefault="005F129E" w:rsidP="00E9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2DE3E" w14:textId="77777777" w:rsidR="005F129E" w:rsidRDefault="005F129E" w:rsidP="00E91ABF">
      <w:pPr>
        <w:spacing w:after="0" w:line="240" w:lineRule="auto"/>
      </w:pPr>
      <w:r>
        <w:separator/>
      </w:r>
    </w:p>
  </w:footnote>
  <w:footnote w:type="continuationSeparator" w:id="0">
    <w:p w14:paraId="375E42AF" w14:textId="77777777" w:rsidR="005F129E" w:rsidRDefault="005F129E" w:rsidP="00E91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7CE9F" w14:textId="6C2FC43A" w:rsidR="00E91ABF" w:rsidRPr="00E91ABF" w:rsidRDefault="00E91ABF" w:rsidP="00E91ABF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28AF8728" wp14:editId="535DF6D2">
          <wp:extent cx="485775" cy="485775"/>
          <wp:effectExtent l="0" t="0" r="9525" b="9525"/>
          <wp:docPr id="1" name="Picture 1" descr="A picture containing text, outdoor, sign, d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outdoor, sign, dar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196" cy="491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ASSOCIATION OF KOREAN STUDIES IN EUROPE</w:t>
    </w:r>
  </w:p>
  <w:p w14:paraId="71B9FFB2" w14:textId="37524181" w:rsidR="00E91ABF" w:rsidRDefault="00E91ABF">
    <w:pPr>
      <w:pStyle w:val="Header"/>
    </w:pPr>
  </w:p>
  <w:p w14:paraId="244757D0" w14:textId="77777777" w:rsidR="00E91ABF" w:rsidRDefault="00E91A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F7D0D"/>
    <w:multiLevelType w:val="multilevel"/>
    <w:tmpl w:val="7534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45"/>
    <w:rsid w:val="00015F74"/>
    <w:rsid w:val="00094975"/>
    <w:rsid w:val="000A32EF"/>
    <w:rsid w:val="000F58E1"/>
    <w:rsid w:val="00116044"/>
    <w:rsid w:val="00183E42"/>
    <w:rsid w:val="00206679"/>
    <w:rsid w:val="00210023"/>
    <w:rsid w:val="002B040B"/>
    <w:rsid w:val="002F2156"/>
    <w:rsid w:val="00313D0F"/>
    <w:rsid w:val="003157F7"/>
    <w:rsid w:val="00341FDB"/>
    <w:rsid w:val="003A5DAB"/>
    <w:rsid w:val="004C04BA"/>
    <w:rsid w:val="004D29A0"/>
    <w:rsid w:val="00517975"/>
    <w:rsid w:val="005262A1"/>
    <w:rsid w:val="00592C9E"/>
    <w:rsid w:val="005C00FA"/>
    <w:rsid w:val="005F129E"/>
    <w:rsid w:val="006B7A45"/>
    <w:rsid w:val="006D6F31"/>
    <w:rsid w:val="006F6BF6"/>
    <w:rsid w:val="007C066C"/>
    <w:rsid w:val="00D56EE5"/>
    <w:rsid w:val="00DD4DC9"/>
    <w:rsid w:val="00E03A14"/>
    <w:rsid w:val="00E55EB1"/>
    <w:rsid w:val="00E81FD0"/>
    <w:rsid w:val="00E91ABF"/>
    <w:rsid w:val="00EA370F"/>
    <w:rsid w:val="00EF5B40"/>
    <w:rsid w:val="00F36478"/>
    <w:rsid w:val="00FD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63D0A"/>
  <w15:chartTrackingRefBased/>
  <w15:docId w15:val="{A7DF5B22-DA88-49C8-8BDE-50F85FD5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7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B7A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370F"/>
    <w:pPr>
      <w:ind w:left="720"/>
      <w:contextualSpacing/>
    </w:pPr>
  </w:style>
  <w:style w:type="table" w:styleId="TableGrid">
    <w:name w:val="Table Grid"/>
    <w:basedOn w:val="TableNormal"/>
    <w:uiPriority w:val="59"/>
    <w:rsid w:val="00EA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ABF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E91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ABF"/>
    <w:rPr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5262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2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2A1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2A1"/>
    <w:rPr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FA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reanstudies.eu/30th-akse-conference-28-31-october-2021-la-rochelle-france-call-for-papers-and-first-notic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velgrants@koreanstudies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avelgrants@koreanstudie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Yuksel</dc:creator>
  <cp:keywords/>
  <dc:description/>
  <cp:lastModifiedBy>Robert Winstanley-Chesters</cp:lastModifiedBy>
  <cp:revision>2</cp:revision>
  <dcterms:created xsi:type="dcterms:W3CDTF">2021-04-12T08:16:00Z</dcterms:created>
  <dcterms:modified xsi:type="dcterms:W3CDTF">2021-04-12T08:16:00Z</dcterms:modified>
</cp:coreProperties>
</file>